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1CE" w:rsidRPr="00565196" w:rsidRDefault="004248A1" w:rsidP="00565196">
      <w:pPr>
        <w:contextualSpacing/>
        <w:jc w:val="center"/>
        <w:rPr>
          <w:b/>
          <w:color w:val="000000"/>
          <w:sz w:val="28"/>
          <w:szCs w:val="28"/>
          <w:lang w:val="kk-KZ" w:bidi="he-IL"/>
        </w:rPr>
      </w:pPr>
      <w:r w:rsidRPr="00565196">
        <w:rPr>
          <w:b/>
          <w:color w:val="000000"/>
          <w:sz w:val="28"/>
          <w:szCs w:val="28"/>
          <w:lang w:val="kk-KZ" w:bidi="he-IL"/>
        </w:rPr>
        <w:t xml:space="preserve">«Қазақстан Республикасының кейбір заңнамалық актілеріне салық салу </w:t>
      </w:r>
      <w:r w:rsidR="00D21C1F" w:rsidRPr="00565196">
        <w:rPr>
          <w:b/>
          <w:color w:val="000000"/>
          <w:sz w:val="28"/>
          <w:szCs w:val="28"/>
          <w:lang w:val="kk-KZ" w:bidi="he-IL"/>
        </w:rPr>
        <w:t>және инвестициялық ахуалды жетілдіру</w:t>
      </w:r>
      <w:r w:rsidR="00D21C1F" w:rsidRPr="00565196">
        <w:rPr>
          <w:b/>
          <w:sz w:val="28"/>
          <w:szCs w:val="28"/>
          <w:lang w:val="kk-KZ"/>
        </w:rPr>
        <w:t xml:space="preserve"> </w:t>
      </w:r>
      <w:r w:rsidRPr="00565196">
        <w:rPr>
          <w:b/>
          <w:color w:val="000000"/>
          <w:sz w:val="28"/>
          <w:szCs w:val="28"/>
          <w:lang w:val="kk-KZ" w:bidi="he-IL"/>
        </w:rPr>
        <w:t>бойынша өзгерістер мен толықтырулар енгізу туралы» Қазақстан Республикасы</w:t>
      </w:r>
      <w:r w:rsidR="00984360" w:rsidRPr="00565196">
        <w:rPr>
          <w:b/>
          <w:color w:val="000000"/>
          <w:sz w:val="28"/>
          <w:szCs w:val="28"/>
          <w:lang w:val="kk-KZ" w:bidi="he-IL"/>
        </w:rPr>
        <w:t xml:space="preserve"> Заңының </w:t>
      </w:r>
      <w:r w:rsidRPr="00565196">
        <w:rPr>
          <w:b/>
          <w:color w:val="000000"/>
          <w:sz w:val="28"/>
          <w:szCs w:val="28"/>
          <w:lang w:val="kk-KZ" w:bidi="he-IL"/>
        </w:rPr>
        <w:t xml:space="preserve">жобасы </w:t>
      </w:r>
      <w:r w:rsidR="002604CD" w:rsidRPr="00565196">
        <w:rPr>
          <w:b/>
          <w:color w:val="000000"/>
          <w:sz w:val="28"/>
          <w:szCs w:val="28"/>
          <w:lang w:val="kk-KZ" w:bidi="he-IL"/>
        </w:rPr>
        <w:t>(бұдан әрі</w:t>
      </w:r>
      <w:r w:rsidR="00984360" w:rsidRPr="00565196">
        <w:rPr>
          <w:b/>
          <w:color w:val="000000"/>
          <w:sz w:val="28"/>
          <w:szCs w:val="28"/>
          <w:lang w:val="kk-KZ" w:bidi="he-IL"/>
        </w:rPr>
        <w:t xml:space="preserve"> –</w:t>
      </w:r>
      <w:r w:rsidR="002604CD" w:rsidRPr="00565196">
        <w:rPr>
          <w:b/>
          <w:color w:val="000000"/>
          <w:sz w:val="28"/>
          <w:szCs w:val="28"/>
          <w:lang w:val="kk-KZ" w:bidi="he-IL"/>
        </w:rPr>
        <w:t xml:space="preserve"> </w:t>
      </w:r>
      <w:r w:rsidR="00524FD7" w:rsidRPr="00565196">
        <w:rPr>
          <w:b/>
          <w:color w:val="000000"/>
          <w:sz w:val="28"/>
          <w:szCs w:val="28"/>
          <w:lang w:val="kk-KZ" w:bidi="he-IL"/>
        </w:rPr>
        <w:t>З</w:t>
      </w:r>
      <w:r w:rsidR="002604CD" w:rsidRPr="00565196">
        <w:rPr>
          <w:b/>
          <w:color w:val="000000"/>
          <w:sz w:val="28"/>
          <w:szCs w:val="28"/>
          <w:lang w:val="kk-KZ" w:bidi="he-IL"/>
        </w:rPr>
        <w:t xml:space="preserve">аң жобасы) </w:t>
      </w:r>
      <w:r w:rsidR="00984360" w:rsidRPr="00565196">
        <w:rPr>
          <w:b/>
          <w:color w:val="000000"/>
          <w:sz w:val="28"/>
          <w:szCs w:val="28"/>
          <w:lang w:val="kk-KZ" w:bidi="he-IL"/>
        </w:rPr>
        <w:t>қабылданған кездегі</w:t>
      </w:r>
      <w:r w:rsidR="00E571CE" w:rsidRPr="00565196">
        <w:rPr>
          <w:b/>
          <w:color w:val="000000"/>
          <w:sz w:val="28"/>
          <w:szCs w:val="28"/>
          <w:lang w:val="kk-KZ" w:bidi="he-IL"/>
        </w:rPr>
        <w:t xml:space="preserve"> ықтимал экономикалық, әлеуметтік, құқықтық, экологиялық салдар</w:t>
      </w:r>
      <w:r w:rsidR="00DF4D5E" w:rsidRPr="00565196">
        <w:rPr>
          <w:b/>
          <w:color w:val="000000"/>
          <w:sz w:val="28"/>
          <w:szCs w:val="28"/>
          <w:lang w:val="kk-KZ" w:bidi="he-IL"/>
        </w:rPr>
        <w:t>лар</w:t>
      </w:r>
    </w:p>
    <w:p w:rsidR="004248A1" w:rsidRPr="00565196" w:rsidRDefault="00E571CE" w:rsidP="00565196">
      <w:pPr>
        <w:contextualSpacing/>
        <w:jc w:val="center"/>
        <w:rPr>
          <w:b/>
          <w:color w:val="000000"/>
          <w:sz w:val="28"/>
          <w:szCs w:val="28"/>
          <w:lang w:val="kk-KZ" w:bidi="he-IL"/>
        </w:rPr>
      </w:pPr>
      <w:r w:rsidRPr="00565196">
        <w:rPr>
          <w:b/>
          <w:color w:val="000000"/>
          <w:sz w:val="28"/>
          <w:szCs w:val="28"/>
          <w:lang w:val="kk-KZ" w:bidi="he-IL"/>
        </w:rPr>
        <w:t>Б</w:t>
      </w:r>
      <w:r w:rsidR="002604CD" w:rsidRPr="00565196">
        <w:rPr>
          <w:b/>
          <w:color w:val="000000"/>
          <w:sz w:val="28"/>
          <w:szCs w:val="28"/>
          <w:lang w:val="kk-KZ" w:bidi="he-IL"/>
        </w:rPr>
        <w:t>ОЛЖАМЫ</w:t>
      </w:r>
    </w:p>
    <w:p w:rsidR="00C54638" w:rsidRPr="00565196" w:rsidRDefault="00C54638" w:rsidP="00565196">
      <w:pPr>
        <w:pStyle w:val="2"/>
        <w:widowControl w:val="0"/>
        <w:tabs>
          <w:tab w:val="left" w:pos="-142"/>
        </w:tabs>
        <w:spacing w:after="0" w:line="240" w:lineRule="auto"/>
        <w:ind w:left="0" w:firstLine="709"/>
        <w:contextualSpacing/>
        <w:jc w:val="both"/>
        <w:rPr>
          <w:rFonts w:ascii="Times New Roman" w:hAnsi="Times New Roman" w:cs="Times New Roman"/>
          <w:b/>
          <w:color w:val="000000"/>
          <w:sz w:val="28"/>
          <w:szCs w:val="28"/>
          <w:lang w:val="kk-KZ"/>
        </w:rPr>
      </w:pPr>
    </w:p>
    <w:p w:rsidR="00524FD7" w:rsidRPr="00565196" w:rsidRDefault="00524FD7" w:rsidP="00565196">
      <w:pPr>
        <w:pStyle w:val="2"/>
        <w:widowControl w:val="0"/>
        <w:tabs>
          <w:tab w:val="left" w:pos="-142"/>
        </w:tabs>
        <w:spacing w:after="0" w:line="240" w:lineRule="auto"/>
        <w:ind w:left="0" w:firstLine="709"/>
        <w:contextualSpacing/>
        <w:jc w:val="both"/>
        <w:rPr>
          <w:rFonts w:ascii="Times New Roman" w:hAnsi="Times New Roman" w:cs="Times New Roman"/>
          <w:b/>
          <w:color w:val="000000"/>
          <w:sz w:val="28"/>
          <w:szCs w:val="28"/>
          <w:lang w:val="kk-KZ"/>
        </w:rPr>
      </w:pPr>
    </w:p>
    <w:p w:rsidR="00565196" w:rsidRPr="00565196" w:rsidRDefault="00565196" w:rsidP="00565196">
      <w:pPr>
        <w:ind w:firstLine="709"/>
        <w:contextualSpacing/>
        <w:jc w:val="both"/>
        <w:rPr>
          <w:sz w:val="28"/>
          <w:szCs w:val="28"/>
          <w:lang w:val="kk-KZ"/>
        </w:rPr>
      </w:pPr>
      <w:r w:rsidRPr="00565196">
        <w:rPr>
          <w:sz w:val="28"/>
          <w:szCs w:val="28"/>
          <w:lang w:val="kk-KZ" w:eastAsia="en-US"/>
        </w:rPr>
        <w:t xml:space="preserve">Салық салу саласын жетілдіру бойынша жұмыс </w:t>
      </w:r>
      <w:r w:rsidRPr="00565196">
        <w:rPr>
          <w:sz w:val="28"/>
          <w:szCs w:val="28"/>
          <w:lang w:val="kk-KZ"/>
        </w:rPr>
        <w:t>экономика конъюнктурасының өзгеруі мен салық төлеушілердің ұсыныстары ескеріле отырып тұрақты негізде жүргізілуде.</w:t>
      </w:r>
    </w:p>
    <w:p w:rsidR="00565196" w:rsidRPr="00565196" w:rsidRDefault="00565196" w:rsidP="00565196">
      <w:pPr>
        <w:ind w:firstLine="709"/>
        <w:contextualSpacing/>
        <w:jc w:val="both"/>
        <w:rPr>
          <w:sz w:val="28"/>
          <w:szCs w:val="28"/>
          <w:lang w:val="kk-KZ"/>
        </w:rPr>
      </w:pPr>
      <w:r w:rsidRPr="00565196">
        <w:rPr>
          <w:sz w:val="28"/>
          <w:szCs w:val="28"/>
          <w:lang w:val="kk-KZ"/>
        </w:rPr>
        <w:t>Соңғы жылдары инвестициялар тартуды ынталандыру, бизнес ортаны дамыту, салықтық әкімшілендіруді оңайлату, сондай-ақ салық салынатын базаны кеңейту салық жүйесін реформалаудың маңызды бағыттары болды.</w:t>
      </w:r>
    </w:p>
    <w:p w:rsidR="00565196" w:rsidRPr="00565196" w:rsidRDefault="00565196" w:rsidP="00565196">
      <w:pPr>
        <w:ind w:firstLine="709"/>
        <w:contextualSpacing/>
        <w:jc w:val="both"/>
        <w:rPr>
          <w:sz w:val="28"/>
          <w:szCs w:val="28"/>
          <w:lang w:val="kk-KZ"/>
        </w:rPr>
      </w:pPr>
      <w:r w:rsidRPr="00565196">
        <w:rPr>
          <w:sz w:val="28"/>
          <w:szCs w:val="28"/>
          <w:lang w:val="kk-KZ"/>
        </w:rPr>
        <w:t>Осы бағыттар бойынша заңнамалық өзгерістерді талап ететін міндеттер қойылды.</w:t>
      </w:r>
    </w:p>
    <w:p w:rsidR="00565196" w:rsidRPr="00565196" w:rsidRDefault="00565196" w:rsidP="00565196">
      <w:pPr>
        <w:ind w:firstLine="709"/>
        <w:contextualSpacing/>
        <w:jc w:val="both"/>
        <w:rPr>
          <w:sz w:val="28"/>
          <w:szCs w:val="28"/>
          <w:lang w:val="kk-KZ"/>
        </w:rPr>
      </w:pPr>
      <w:r w:rsidRPr="00565196">
        <w:rPr>
          <w:sz w:val="28"/>
          <w:szCs w:val="28"/>
          <w:lang w:val="kk-KZ"/>
        </w:rPr>
        <w:t>Қазақстан Республикасы Қауіпсіздік кеңесі отырысының 2018 жылғы 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 сараланған фискалдық саясат жүргізу тапсырылды.</w:t>
      </w:r>
    </w:p>
    <w:p w:rsidR="00565196" w:rsidRPr="00565196" w:rsidRDefault="00565196" w:rsidP="00565196">
      <w:pPr>
        <w:ind w:firstLine="709"/>
        <w:contextualSpacing/>
        <w:jc w:val="both"/>
        <w:rPr>
          <w:sz w:val="28"/>
          <w:szCs w:val="28"/>
          <w:lang w:val="kk-KZ"/>
        </w:rPr>
      </w:pPr>
      <w:r w:rsidRPr="00565196">
        <w:rPr>
          <w:sz w:val="28"/>
          <w:szCs w:val="28"/>
          <w:lang w:val="kk-KZ"/>
        </w:rPr>
        <w:t>Бұл мәселенің өзектілігі мемлекеттің әлеуметтік шығыстарының ұлғаюы аясында салық түсімдерін ұлғайту қажеттілігіне байланысты.</w:t>
      </w:r>
    </w:p>
    <w:p w:rsidR="00565196" w:rsidRPr="00565196" w:rsidRDefault="00565196" w:rsidP="00565196">
      <w:pPr>
        <w:ind w:firstLine="709"/>
        <w:contextualSpacing/>
        <w:jc w:val="both"/>
        <w:rPr>
          <w:sz w:val="28"/>
          <w:szCs w:val="28"/>
          <w:lang w:val="kk-KZ"/>
        </w:rPr>
      </w:pPr>
      <w:r w:rsidRPr="00565196">
        <w:rPr>
          <w:sz w:val="28"/>
          <w:szCs w:val="28"/>
          <w:lang w:val="kk-KZ"/>
        </w:rPr>
        <w:t>Сондай-ақ, жүргізілген талдау қорытындысы бойынша жеке тұлғалардың көптеген мүліктерінің бағалау құны төмен және олар бойынша салықтар аз төленеді, бұл ретте әкімшілік ету шығындары көп бұл жеке тұлғалар үшін жер</w:t>
      </w:r>
      <w:r w:rsidR="009579C5">
        <w:rPr>
          <w:sz w:val="28"/>
          <w:szCs w:val="28"/>
          <w:lang w:val="kk-KZ"/>
        </w:rPr>
        <w:t xml:space="preserve"> мен мүлік салығын реформалауды</w:t>
      </w:r>
      <w:r w:rsidRPr="00565196">
        <w:rPr>
          <w:sz w:val="28"/>
          <w:szCs w:val="28"/>
          <w:lang w:val="kk-KZ"/>
        </w:rPr>
        <w:t>.</w:t>
      </w:r>
    </w:p>
    <w:p w:rsidR="00565196" w:rsidRPr="00565196" w:rsidRDefault="00565196" w:rsidP="00565196">
      <w:pPr>
        <w:pStyle w:val="a3"/>
        <w:tabs>
          <w:tab w:val="left" w:pos="7371"/>
        </w:tabs>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t>Қазақстан Республикасының Президенті жанындағы Ұлттық инвесторлар кеңесінің 2019 жылғы 24 мамырдағы отырысының қорытындысы бойынша берілген Қазақстан Республикасының Президенті Қ.К. Тоқаевтың тапсырмаларын (01.07.19 ж. №20-4/04-361//19-01-7.20) және «Игілік баршаға! Сабақтастық. Әділдік. Өрлеу» атты Қазақстан Республикасы Президентінің сайлауалды бағдарламасын іске асыру жөніндегі іс-қимыл жоспарын және «Бірге» жалпыұлттық акция барысындағы (01.07.19 ж. № 24) ұсыныстарды орындау үшін Салық кодексіне «инвестициялық салық кредиті» құралын енгізу бөлігінде өзгерістер енгізу қажет.</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Бұған қоса инвестициялрды тарту мақсатынды Қазақстан Республикасының Президенті – Елбасы Н.Ә. Назарбаевтың «Төртінші өнеркәсіптік революция жағдайындағы дамудың жаңа мүмкіндіктері» атты 2018 жылғы 10 қаңтардағы Қазақстан халқына Жолдауында және</w:t>
      </w:r>
      <w:r w:rsidRPr="00565196">
        <w:rPr>
          <w:rFonts w:ascii="Times New Roman" w:hAnsi="Times New Roman"/>
          <w:sz w:val="28"/>
          <w:szCs w:val="28"/>
          <w:lang w:val="kk-KZ"/>
        </w:rPr>
        <w:t xml:space="preserve"> </w:t>
      </w:r>
      <w:r w:rsidRPr="00565196">
        <w:rPr>
          <w:rFonts w:ascii="Times New Roman" w:eastAsia="Times New Roman" w:hAnsi="Times New Roman"/>
          <w:sz w:val="28"/>
          <w:szCs w:val="28"/>
          <w:lang w:val="kk-KZ" w:eastAsia="ru-RU"/>
        </w:rPr>
        <w:t xml:space="preserve">Қазақстан Республикасы Үкіметінің 2017 жылғы 22 тамыздағы № 498 қаулысымен бекітілген «Ұлттық инвестициялық стратегия» инвестицияларды тарту </w:t>
      </w:r>
      <w:r w:rsidRPr="00565196">
        <w:rPr>
          <w:rFonts w:ascii="Times New Roman" w:eastAsia="Times New Roman" w:hAnsi="Times New Roman"/>
          <w:sz w:val="28"/>
          <w:szCs w:val="28"/>
          <w:lang w:val="kk-KZ" w:eastAsia="ru-RU"/>
        </w:rPr>
        <w:lastRenderedPageBreak/>
        <w:t xml:space="preserve">жөніндегі бағдарламасында инвестицияларды жетілдіру бөлігінде міндеттер қосылды. </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Төртінші өнеркәсіптік революцияның элементтерін енгізу және жаңа әлемнің көшбасшы елдерінің қатарына кіру үшін қажетті белгіленген міндеттер ескеріле отырып, еліміздің инвестициялық ахуалын одан әрі жақсарту маңыздылығы белгіленді.</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Заң жобасын әзірлеу сондай-ақ инвестициялар тарту саласындағы заңнаманы:</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 xml:space="preserve">1) әлеуетті және жұмыс істеп тұрған инвесторлар үшін қолайлы инвестициялық ахуал құру, бұл оларға инвестициялық және кәсіпкерлік қызметті, оның ішінде мемлекеттік-жекешелік әріптестік </w:t>
      </w:r>
      <w:r w:rsidRPr="00565196">
        <w:rPr>
          <w:rFonts w:ascii="Times New Roman" w:hAnsi="Times New Roman"/>
          <w:sz w:val="28"/>
          <w:szCs w:val="28"/>
          <w:lang w:val="kk-KZ"/>
        </w:rPr>
        <w:t>(бұдан әрі – МЖӘ)</w:t>
      </w:r>
      <w:r w:rsidRPr="00565196">
        <w:rPr>
          <w:rFonts w:ascii="Times New Roman" w:eastAsia="Times New Roman" w:hAnsi="Times New Roman"/>
          <w:sz w:val="28"/>
          <w:szCs w:val="28"/>
          <w:lang w:val="kk-KZ" w:eastAsia="ru-RU"/>
        </w:rPr>
        <w:t xml:space="preserve"> шеңберінде барынша тиімді жүзеге асыруға мүмкіндік береді;</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2) индустриялық-инновациялық сектор субъектілерін мемлекеттік қолдау шараларының тізбесін кеңейту;</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3) қолданыстағы заңнама тетіктерін, оның ішінде озық халықаралық тәжірибені ескере отырып, ырықтандыру бөлігінде жетілдіруге негізделген.</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Ел экономикасына шетелдік және отандық инвестицияларды тарту – мемлекет саясатының маңызды басымдықтарының бірі болып табылады. Сапалы жаңа деңгейге ауысу үшін бизнесті жүргізу еркіндігі мен жеңілдігін атап айтқанда инвестордың мемлекетпен өзара іс-қимылы кезінде барынша тез қамтамасыз ету маңызды, бұл өз кезегінде әлемдік экономикамен үйлесімді ықпалдастырылған ішкі инвестициялық кеңістіктің бірыңғай ортақтастығын қалыптастыру үшін еліміздің инвестициялық тартымдылығын жақсартуға мүмкіндік береді.</w:t>
      </w:r>
    </w:p>
    <w:p w:rsidR="00565196" w:rsidRPr="00565196" w:rsidRDefault="00565196" w:rsidP="00565196">
      <w:pPr>
        <w:pStyle w:val="a3"/>
        <w:ind w:firstLine="709"/>
        <w:contextualSpacing/>
        <w:jc w:val="both"/>
        <w:rPr>
          <w:rFonts w:ascii="Times New Roman" w:hAnsi="Times New Roman"/>
          <w:b/>
          <w:sz w:val="28"/>
          <w:szCs w:val="28"/>
          <w:u w:val="double"/>
          <w:lang w:val="kk-KZ"/>
        </w:rPr>
      </w:pPr>
      <w:r w:rsidRPr="00565196">
        <w:rPr>
          <w:rFonts w:ascii="Times New Roman" w:eastAsia="Times New Roman" w:hAnsi="Times New Roman"/>
          <w:sz w:val="28"/>
          <w:szCs w:val="28"/>
          <w:lang w:val="kk-KZ" w:eastAsia="ru-RU"/>
        </w:rPr>
        <w:t xml:space="preserve">Қазақстан Республикасының инвестициялық саясатының тұжырымдамалық моделін қалыптастыру бойынша жүргізілген талдау мен ұсыныстардың негізінде Заң жобасында инвесторлардың құқықтары мен заңды мүдделерін қорғау, әкімшілік кедергілерді жою, көші-қон - визалық режимді оңайлату, салық салу сияқты және тағы басқа пәрменді жүйелі шаралар қабылдау ұсынылады. </w:t>
      </w:r>
    </w:p>
    <w:p w:rsidR="00565196" w:rsidRPr="00565196" w:rsidRDefault="00565196" w:rsidP="00565196">
      <w:pPr>
        <w:pStyle w:val="a3"/>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t>Қазақстан Республикасы Экономикалық ынтымақтастық және даму ұйымының (бұдан әрі – ЭЫДҰ) Инвестициялар жөніндегі комитетінің қауымдастырылған мүшесі  болып табылады (2017 жылғы маусымнан бастап).</w:t>
      </w:r>
    </w:p>
    <w:p w:rsidR="00565196" w:rsidRPr="00565196" w:rsidRDefault="00565196" w:rsidP="00565196">
      <w:pPr>
        <w:pStyle w:val="a3"/>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t>Бүгінгі күні Қазақстан Республикасының Үкіметі ЭЫДҰ ұсынымдарының негізінде ЭЫДҰ әлемдік стандарттарына сәйкес инвестициялық ахуалды жақсарту бойынша жұмыс атқарды, сонымен қатар инвестициялық ахуалды және ұлттық заңнаманы жақсарту бойынша басқа да бірқатар міндеттерді шешу қажет.</w:t>
      </w:r>
    </w:p>
    <w:p w:rsidR="00565196" w:rsidRPr="00565196" w:rsidRDefault="00565196" w:rsidP="00565196">
      <w:pPr>
        <w:pStyle w:val="a3"/>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t xml:space="preserve">Дүниежүзілік Банк сарапшыларымен бірлесіп «Ұлттық инвестициялық стратегия» инвестицияларды тарту жөніндегі бағдарлама (бұдан әрі – ҰИС) әзірленіп, бекітілді, онда сондай ақ, елдегі инвестициялық ахуалды жақсартуға арналған Заң жобасының тұжырымдамасын әзірлеу көзделген. </w:t>
      </w:r>
    </w:p>
    <w:p w:rsidR="00565196" w:rsidRPr="00565196" w:rsidRDefault="00565196" w:rsidP="00565196">
      <w:pPr>
        <w:pStyle w:val="a3"/>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lastRenderedPageBreak/>
        <w:t xml:space="preserve">ҰИС негізгі мақсаты тиімділікті арттыруға бағдарланған қолайлы инвестициялық ахуал құру және инвестициялар тарту болып табылады. Бұл ретте ҰИС бірінші бағытының негізгі міндеті – инвестициялар тарту және инвесторлардың құқықтарын қорғау деңгейін арттыру үшін қолайлы жағдайлар құру бойынша міндеттерді алға қоятын Қазақстанның инвестициялық ахуалын жақсарту болып табылады. </w:t>
      </w:r>
    </w:p>
    <w:p w:rsidR="00565196" w:rsidRPr="00565196" w:rsidRDefault="00565196" w:rsidP="00565196">
      <w:pPr>
        <w:pStyle w:val="a3"/>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t xml:space="preserve">Барлық аталған негізгі бағдарламалық құжаттар Заң жобасының негізін құрайды және оны әзірлеу қажеттілігін қалыптастырады. </w:t>
      </w:r>
    </w:p>
    <w:p w:rsidR="00565196" w:rsidRPr="00565196" w:rsidRDefault="00565196" w:rsidP="00565196">
      <w:pPr>
        <w:pStyle w:val="a3"/>
        <w:ind w:firstLine="709"/>
        <w:contextualSpacing/>
        <w:jc w:val="both"/>
        <w:rPr>
          <w:rFonts w:ascii="Times New Roman" w:hAnsi="Times New Roman"/>
          <w:sz w:val="28"/>
          <w:szCs w:val="28"/>
          <w:lang w:val="kk-KZ"/>
        </w:rPr>
      </w:pPr>
      <w:r w:rsidRPr="00565196">
        <w:rPr>
          <w:rFonts w:ascii="Times New Roman" w:hAnsi="Times New Roman"/>
          <w:sz w:val="28"/>
          <w:szCs w:val="28"/>
          <w:lang w:val="kk-KZ"/>
        </w:rPr>
        <w:t>Бизнес шығасыларын қайта реттеу және азайту, әкімшілік кедергілерді жою және кәсіпкерлікті дамытуды ынталандыру мен  инвестициялық ахуалды жақсарту бойынша жүргізіліп отырған саясатты ескере отырып, заңнаманы бірқатар бағыттар бойынша жетілдіру талап етіледі.</w:t>
      </w:r>
    </w:p>
    <w:p w:rsidR="00565196" w:rsidRPr="00565196" w:rsidRDefault="00565196" w:rsidP="00565196">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565196">
        <w:rPr>
          <w:rFonts w:ascii="Times New Roman" w:hAnsi="Times New Roman" w:cs="Times New Roman"/>
          <w:bCs/>
          <w:sz w:val="28"/>
          <w:szCs w:val="28"/>
          <w:lang w:val="kk-KZ"/>
        </w:rPr>
        <w:t>Жоғарыда аталған міндеттерді іске асыру мақсатында Заң жобасында мыналар көзделген:</w:t>
      </w:r>
    </w:p>
    <w:p w:rsidR="00565196" w:rsidRPr="00565196" w:rsidRDefault="00565196" w:rsidP="00565196">
      <w:pPr>
        <w:pStyle w:val="2"/>
        <w:widowControl w:val="0"/>
        <w:tabs>
          <w:tab w:val="left" w:pos="-142"/>
          <w:tab w:val="left" w:pos="993"/>
        </w:tabs>
        <w:spacing w:after="0" w:line="240" w:lineRule="auto"/>
        <w:ind w:left="0" w:firstLine="709"/>
        <w:contextualSpacing/>
        <w:jc w:val="both"/>
        <w:rPr>
          <w:rFonts w:ascii="Times New Roman" w:hAnsi="Times New Roman" w:cs="Times New Roman"/>
          <w:b/>
          <w:bCs/>
          <w:sz w:val="28"/>
          <w:szCs w:val="28"/>
          <w:lang w:val="kk-KZ"/>
        </w:rPr>
      </w:pPr>
      <w:r w:rsidRPr="00565196">
        <w:rPr>
          <w:rFonts w:ascii="Times New Roman" w:hAnsi="Times New Roman" w:cs="Times New Roman"/>
          <w:b/>
          <w:bCs/>
          <w:sz w:val="28"/>
          <w:szCs w:val="28"/>
          <w:lang w:val="kk-KZ"/>
        </w:rPr>
        <w:t>1.</w:t>
      </w:r>
      <w:r w:rsidRPr="00565196">
        <w:rPr>
          <w:rFonts w:ascii="Times New Roman" w:hAnsi="Times New Roman" w:cs="Times New Roman"/>
          <w:b/>
          <w:bCs/>
          <w:sz w:val="28"/>
          <w:szCs w:val="28"/>
          <w:lang w:val="kk-KZ"/>
        </w:rPr>
        <w:tab/>
        <w:t>Салық салуды:</w:t>
      </w:r>
    </w:p>
    <w:p w:rsidR="00565196" w:rsidRPr="00565196" w:rsidRDefault="00565196" w:rsidP="00565196">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lang w:val="kk-KZ"/>
        </w:rPr>
      </w:pPr>
      <w:r w:rsidRPr="00565196">
        <w:rPr>
          <w:rFonts w:ascii="Times New Roman" w:hAnsi="Times New Roman" w:cs="Times New Roman"/>
          <w:bCs/>
          <w:sz w:val="28"/>
          <w:szCs w:val="28"/>
          <w:lang w:val="kk-KZ"/>
        </w:rPr>
        <w:t>- мүлік салығын және жер салығын реформалау;</w:t>
      </w:r>
    </w:p>
    <w:p w:rsidR="00565196" w:rsidRPr="00565196" w:rsidRDefault="00565196" w:rsidP="00565196">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lang w:val="kk-KZ" w:eastAsia="ru-RU"/>
        </w:rPr>
      </w:pPr>
      <w:r w:rsidRPr="00565196">
        <w:rPr>
          <w:rFonts w:ascii="Times New Roman" w:hAnsi="Times New Roman" w:cs="Times New Roman"/>
          <w:sz w:val="28"/>
          <w:szCs w:val="28"/>
          <w:lang w:val="kk-KZ" w:eastAsia="ru-RU"/>
        </w:rPr>
        <w:t>- акциздердің фискалдық функциясын күшейту;</w:t>
      </w:r>
    </w:p>
    <w:p w:rsidR="00565196" w:rsidRPr="00565196" w:rsidRDefault="00565196" w:rsidP="00565196">
      <w:pPr>
        <w:ind w:firstLine="709"/>
        <w:contextualSpacing/>
        <w:jc w:val="both"/>
        <w:rPr>
          <w:rFonts w:eastAsia="Calibri"/>
          <w:sz w:val="28"/>
          <w:szCs w:val="28"/>
          <w:lang w:val="kk-KZ"/>
        </w:rPr>
      </w:pPr>
      <w:r w:rsidRPr="00565196">
        <w:rPr>
          <w:rFonts w:eastAsia="Calibri"/>
          <w:sz w:val="28"/>
          <w:szCs w:val="28"/>
          <w:lang w:val="kk-KZ"/>
        </w:rPr>
        <w:t>- қосылған құн салығын салуды жетілдіру;</w:t>
      </w:r>
    </w:p>
    <w:p w:rsidR="00565196" w:rsidRPr="00565196" w:rsidRDefault="00565196" w:rsidP="00565196">
      <w:pPr>
        <w:ind w:firstLine="709"/>
        <w:contextualSpacing/>
        <w:jc w:val="both"/>
        <w:rPr>
          <w:bCs/>
          <w:sz w:val="28"/>
          <w:szCs w:val="28"/>
          <w:lang w:val="kk-KZ" w:eastAsia="en-US"/>
        </w:rPr>
      </w:pPr>
      <w:r w:rsidRPr="00565196">
        <w:rPr>
          <w:bCs/>
          <w:sz w:val="28"/>
          <w:szCs w:val="28"/>
          <w:lang w:val="kk-KZ" w:eastAsia="en-US"/>
        </w:rPr>
        <w:t>- жер қойнауын пайдаланушыларға салық салу жүйесін жетілдіру;</w:t>
      </w:r>
    </w:p>
    <w:p w:rsidR="00565196" w:rsidRPr="00565196" w:rsidRDefault="00565196" w:rsidP="00565196">
      <w:pPr>
        <w:pStyle w:val="2"/>
        <w:widowControl w:val="0"/>
        <w:shd w:val="clear" w:color="auto" w:fill="FFFFFF"/>
        <w:tabs>
          <w:tab w:val="left" w:pos="-142"/>
          <w:tab w:val="left" w:pos="993"/>
        </w:tabs>
        <w:spacing w:after="0" w:line="240" w:lineRule="auto"/>
        <w:ind w:left="0" w:firstLine="709"/>
        <w:contextualSpacing/>
        <w:jc w:val="both"/>
        <w:rPr>
          <w:rFonts w:ascii="Times New Roman" w:hAnsi="Times New Roman" w:cs="Times New Roman"/>
          <w:sz w:val="28"/>
          <w:szCs w:val="28"/>
          <w:lang w:val="kk-KZ"/>
        </w:rPr>
      </w:pPr>
      <w:r w:rsidRPr="00565196">
        <w:rPr>
          <w:rFonts w:ascii="Times New Roman" w:hAnsi="Times New Roman" w:cs="Times New Roman"/>
          <w:sz w:val="28"/>
          <w:szCs w:val="28"/>
          <w:lang w:val="kk-KZ"/>
        </w:rPr>
        <w:t>- арнайы экономикалық аймақтарға қатысушы ұйымдарды салықтық ынталандыру тетігін жетілдіру;</w:t>
      </w:r>
    </w:p>
    <w:p w:rsidR="00565196" w:rsidRPr="00565196" w:rsidRDefault="00565196" w:rsidP="00565196">
      <w:pPr>
        <w:ind w:firstLine="709"/>
        <w:contextualSpacing/>
        <w:jc w:val="both"/>
        <w:rPr>
          <w:sz w:val="28"/>
          <w:szCs w:val="28"/>
          <w:lang w:val="kk-KZ"/>
        </w:rPr>
      </w:pPr>
      <w:r w:rsidRPr="00565196">
        <w:rPr>
          <w:sz w:val="28"/>
          <w:szCs w:val="28"/>
          <w:lang w:val="kk-KZ"/>
        </w:rPr>
        <w:t>- қаржы секторына салық салуды жетілдіру;</w:t>
      </w:r>
    </w:p>
    <w:p w:rsidR="00565196" w:rsidRPr="00565196" w:rsidRDefault="00565196" w:rsidP="00565196">
      <w:pPr>
        <w:ind w:firstLine="709"/>
        <w:contextualSpacing/>
        <w:jc w:val="both"/>
        <w:rPr>
          <w:sz w:val="28"/>
          <w:szCs w:val="28"/>
          <w:lang w:val="kk-KZ"/>
        </w:rPr>
      </w:pPr>
      <w:r w:rsidRPr="00565196">
        <w:rPr>
          <w:sz w:val="28"/>
          <w:szCs w:val="28"/>
          <w:lang w:val="kk-KZ"/>
        </w:rPr>
        <w:t>- жеке табыс салығы мен әлеуметтік салық салуды жетілдіру;</w:t>
      </w:r>
    </w:p>
    <w:p w:rsidR="00565196" w:rsidRPr="00565196" w:rsidRDefault="00565196" w:rsidP="00565196">
      <w:pPr>
        <w:ind w:firstLine="709"/>
        <w:contextualSpacing/>
        <w:jc w:val="both"/>
        <w:rPr>
          <w:rFonts w:eastAsia="Calibri"/>
          <w:sz w:val="28"/>
          <w:szCs w:val="28"/>
          <w:lang w:val="kk-KZ"/>
        </w:rPr>
      </w:pPr>
      <w:r w:rsidRPr="00565196">
        <w:rPr>
          <w:rFonts w:eastAsia="Calibri"/>
          <w:sz w:val="28"/>
          <w:szCs w:val="28"/>
          <w:lang w:val="kk-KZ"/>
        </w:rPr>
        <w:t>- жергілікті салықтарды жетілдіру;</w:t>
      </w:r>
    </w:p>
    <w:p w:rsidR="00565196" w:rsidRPr="00565196" w:rsidRDefault="00565196" w:rsidP="00565196">
      <w:pPr>
        <w:ind w:firstLine="709"/>
        <w:contextualSpacing/>
        <w:jc w:val="both"/>
        <w:rPr>
          <w:rFonts w:eastAsia="Calibri"/>
          <w:sz w:val="28"/>
          <w:szCs w:val="28"/>
          <w:lang w:val="kk-KZ" w:eastAsia="en-US"/>
        </w:rPr>
      </w:pPr>
      <w:r w:rsidRPr="00565196">
        <w:rPr>
          <w:rFonts w:eastAsia="Calibri"/>
          <w:sz w:val="28"/>
          <w:szCs w:val="28"/>
          <w:lang w:val="kk-KZ" w:eastAsia="en-US"/>
        </w:rPr>
        <w:t>- бизнесті ынталандыруға және дамытуға бағ</w:t>
      </w:r>
      <w:r w:rsidR="009579C5">
        <w:rPr>
          <w:rFonts w:eastAsia="Calibri"/>
          <w:sz w:val="28"/>
          <w:szCs w:val="28"/>
          <w:lang w:val="kk-KZ" w:eastAsia="en-US"/>
        </w:rPr>
        <w:t>ытталған салық салуды жетілдіру.</w:t>
      </w:r>
    </w:p>
    <w:p w:rsidR="00565196" w:rsidRPr="00565196" w:rsidRDefault="00565196" w:rsidP="00565196">
      <w:pPr>
        <w:pStyle w:val="a3"/>
        <w:ind w:firstLine="709"/>
        <w:contextualSpacing/>
        <w:jc w:val="both"/>
        <w:rPr>
          <w:rFonts w:ascii="Times New Roman" w:eastAsia="Times New Roman" w:hAnsi="Times New Roman"/>
          <w:b/>
          <w:bCs/>
          <w:sz w:val="28"/>
          <w:szCs w:val="28"/>
          <w:lang w:val="kk-KZ"/>
        </w:rPr>
      </w:pPr>
      <w:r w:rsidRPr="00565196">
        <w:rPr>
          <w:rFonts w:ascii="Times New Roman" w:eastAsia="Times New Roman" w:hAnsi="Times New Roman"/>
          <w:b/>
          <w:bCs/>
          <w:sz w:val="28"/>
          <w:szCs w:val="28"/>
          <w:lang w:val="kk-KZ"/>
        </w:rPr>
        <w:t>2.</w:t>
      </w:r>
      <w:r w:rsidRPr="00565196">
        <w:rPr>
          <w:rFonts w:ascii="Times New Roman" w:eastAsia="Times New Roman" w:hAnsi="Times New Roman"/>
          <w:b/>
          <w:bCs/>
          <w:sz w:val="28"/>
          <w:szCs w:val="28"/>
          <w:lang w:val="kk-KZ"/>
        </w:rPr>
        <w:tab/>
        <w:t>Инвестициялық саясатты:</w:t>
      </w:r>
    </w:p>
    <w:p w:rsidR="00565196" w:rsidRPr="00565196" w:rsidRDefault="00565196" w:rsidP="00565196">
      <w:pPr>
        <w:ind w:firstLine="709"/>
        <w:contextualSpacing/>
        <w:jc w:val="both"/>
        <w:rPr>
          <w:sz w:val="28"/>
          <w:szCs w:val="28"/>
          <w:lang w:val="kk-KZ"/>
        </w:rPr>
      </w:pPr>
      <w:r w:rsidRPr="00565196">
        <w:rPr>
          <w:sz w:val="28"/>
          <w:szCs w:val="28"/>
          <w:lang w:val="kk-KZ"/>
        </w:rPr>
        <w:t>- инвестордың (АЭА қатысушысының) инфрақұрылымды салуға арналған шығындарын өтеу;</w:t>
      </w:r>
    </w:p>
    <w:p w:rsidR="00565196" w:rsidRPr="00565196" w:rsidRDefault="00565196" w:rsidP="00565196">
      <w:pPr>
        <w:ind w:firstLine="709"/>
        <w:contextualSpacing/>
        <w:jc w:val="both"/>
        <w:rPr>
          <w:sz w:val="28"/>
          <w:szCs w:val="28"/>
          <w:lang w:val="kk-KZ"/>
        </w:rPr>
      </w:pPr>
      <w:r w:rsidRPr="00565196">
        <w:rPr>
          <w:sz w:val="28"/>
          <w:szCs w:val="28"/>
          <w:lang w:val="kk-KZ"/>
        </w:rPr>
        <w:t>- инвестициялық басым жобаларды іске асыру үшін объектілер санаттарын кеңейту;</w:t>
      </w:r>
    </w:p>
    <w:p w:rsidR="00565196" w:rsidRPr="00565196" w:rsidRDefault="00565196" w:rsidP="00565196">
      <w:pPr>
        <w:ind w:firstLine="709"/>
        <w:contextualSpacing/>
        <w:jc w:val="both"/>
        <w:rPr>
          <w:sz w:val="28"/>
          <w:szCs w:val="28"/>
          <w:lang w:val="kk-KZ"/>
        </w:rPr>
      </w:pPr>
      <w:r w:rsidRPr="00565196">
        <w:rPr>
          <w:sz w:val="28"/>
          <w:szCs w:val="28"/>
          <w:lang w:val="kk-KZ"/>
        </w:rPr>
        <w:t>- инвестициялық даулар бойынша «Астана» халықаралық қаржы орталығының сотында, «Астана» халықаралық қаржы орталығының халықаралық төрелік сот орталығында жүгіну мүмкіндігін беру;</w:t>
      </w:r>
    </w:p>
    <w:p w:rsidR="00565196" w:rsidRPr="00565196" w:rsidRDefault="00565196" w:rsidP="00565196">
      <w:pPr>
        <w:ind w:firstLine="709"/>
        <w:contextualSpacing/>
        <w:jc w:val="both"/>
        <w:rPr>
          <w:sz w:val="28"/>
          <w:szCs w:val="28"/>
          <w:lang w:val="kk-KZ"/>
        </w:rPr>
      </w:pPr>
      <w:r w:rsidRPr="00565196">
        <w:rPr>
          <w:sz w:val="28"/>
          <w:szCs w:val="28"/>
          <w:lang w:val="kk-KZ"/>
        </w:rPr>
        <w:t>- инвестициялық даулар бойынша сот шешімдеріне апелляциялық тәртіппен шағым беру мүмкіндігінің болмауы;</w:t>
      </w:r>
    </w:p>
    <w:p w:rsidR="00565196" w:rsidRPr="00565196" w:rsidRDefault="00565196" w:rsidP="00565196">
      <w:pPr>
        <w:ind w:firstLine="709"/>
        <w:contextualSpacing/>
        <w:jc w:val="both"/>
        <w:rPr>
          <w:sz w:val="28"/>
          <w:szCs w:val="28"/>
          <w:lang w:val="kk-KZ"/>
        </w:rPr>
      </w:pPr>
      <w:r w:rsidRPr="00565196">
        <w:rPr>
          <w:sz w:val="28"/>
          <w:szCs w:val="28"/>
          <w:lang w:val="kk-KZ"/>
        </w:rPr>
        <w:t>- бизнес-иммигрант визасы жоқ шетелдіктің заңды тұлға құруына тыйым салуды алып тастау;</w:t>
      </w:r>
    </w:p>
    <w:p w:rsidR="00565196" w:rsidRPr="00565196" w:rsidRDefault="00565196" w:rsidP="00565196">
      <w:pPr>
        <w:pStyle w:val="a3"/>
        <w:ind w:firstLine="709"/>
        <w:contextualSpacing/>
        <w:jc w:val="both"/>
        <w:rPr>
          <w:rFonts w:ascii="Times New Roman" w:hAnsi="Times New Roman"/>
          <w:sz w:val="28"/>
          <w:szCs w:val="28"/>
          <w:lang w:val="kk-KZ" w:eastAsia="ru-RU"/>
        </w:rPr>
      </w:pPr>
      <w:r w:rsidRPr="00565196">
        <w:rPr>
          <w:rFonts w:ascii="Times New Roman" w:hAnsi="Times New Roman"/>
          <w:sz w:val="28"/>
          <w:szCs w:val="28"/>
          <w:lang w:val="kk-KZ" w:eastAsia="ru-RU"/>
        </w:rPr>
        <w:t>- мемлекеттік-жекешелік әріптестік жобаларына инвестицияларды тарту процестерін жетілдіру бөлігінде жетілдіру.</w:t>
      </w:r>
    </w:p>
    <w:p w:rsidR="00565196" w:rsidRPr="00565196" w:rsidRDefault="00565196" w:rsidP="00565196">
      <w:pPr>
        <w:ind w:firstLine="709"/>
        <w:contextualSpacing/>
        <w:jc w:val="both"/>
        <w:rPr>
          <w:b/>
          <w:sz w:val="28"/>
          <w:szCs w:val="28"/>
          <w:lang w:val="kk-KZ"/>
        </w:rPr>
      </w:pPr>
      <w:r w:rsidRPr="00565196">
        <w:rPr>
          <w:b/>
          <w:sz w:val="28"/>
          <w:szCs w:val="28"/>
          <w:lang w:val="kk-KZ"/>
        </w:rPr>
        <w:t xml:space="preserve">3. Монополияға қарсы реттеудің тиімділігін арттыру және табиғи монополиялар туралы заңнаманың мынадай: </w:t>
      </w:r>
    </w:p>
    <w:p w:rsidR="00565196" w:rsidRPr="00565196" w:rsidRDefault="00565196" w:rsidP="00565196">
      <w:pPr>
        <w:ind w:firstLine="709"/>
        <w:contextualSpacing/>
        <w:jc w:val="both"/>
        <w:rPr>
          <w:sz w:val="28"/>
          <w:szCs w:val="28"/>
          <w:lang w:val="kk-KZ"/>
        </w:rPr>
      </w:pPr>
      <w:r w:rsidRPr="00565196">
        <w:rPr>
          <w:sz w:val="28"/>
          <w:szCs w:val="28"/>
          <w:lang w:val="kk-KZ"/>
        </w:rPr>
        <w:t>- монополияға қарсы реттеу тиімділігін арттыру.</w:t>
      </w:r>
    </w:p>
    <w:p w:rsidR="00565196" w:rsidRPr="00565196" w:rsidRDefault="00565196" w:rsidP="00565196">
      <w:pPr>
        <w:ind w:firstLine="709"/>
        <w:contextualSpacing/>
        <w:jc w:val="both"/>
        <w:rPr>
          <w:sz w:val="28"/>
          <w:szCs w:val="28"/>
          <w:lang w:val="kk-KZ"/>
        </w:rPr>
      </w:pPr>
      <w:r w:rsidRPr="00565196">
        <w:rPr>
          <w:sz w:val="28"/>
          <w:szCs w:val="28"/>
          <w:lang w:val="kk-KZ"/>
        </w:rPr>
        <w:lastRenderedPageBreak/>
        <w:t>- табиғи монополиялар салаларындағы тарифтік реттеудің сапасы мен ашықтығын арттыру бөлігін жетілдіру.</w:t>
      </w:r>
    </w:p>
    <w:p w:rsidR="00565196" w:rsidRPr="00565196" w:rsidRDefault="00565196" w:rsidP="00565196">
      <w:pPr>
        <w:pStyle w:val="a5"/>
        <w:widowControl w:val="0"/>
        <w:pBdr>
          <w:bottom w:val="single" w:sz="4" w:space="1" w:color="FFFFFF"/>
        </w:pBdr>
        <w:tabs>
          <w:tab w:val="left" w:pos="851"/>
          <w:tab w:val="left" w:pos="993"/>
          <w:tab w:val="left" w:pos="1134"/>
        </w:tabs>
        <w:spacing w:after="0" w:line="240" w:lineRule="auto"/>
        <w:ind w:left="0" w:firstLine="709"/>
        <w:jc w:val="both"/>
        <w:rPr>
          <w:rFonts w:ascii="Times New Roman" w:hAnsi="Times New Roman"/>
          <w:sz w:val="28"/>
          <w:szCs w:val="28"/>
          <w:lang w:val="kk-KZ"/>
        </w:rPr>
      </w:pPr>
      <w:bookmarkStart w:id="0" w:name="_GoBack"/>
      <w:bookmarkEnd w:id="0"/>
      <w:r w:rsidRPr="00565196">
        <w:rPr>
          <w:rFonts w:ascii="Times New Roman" w:hAnsi="Times New Roman"/>
          <w:sz w:val="28"/>
          <w:szCs w:val="28"/>
          <w:lang w:val="kk-KZ"/>
        </w:rPr>
        <w:t>Тұтастай алғанда, Заң жобасын қабылдау теріс әлеуметтік-экономикалық және құқықтық салдарларға әкеп соқпайды.</w:t>
      </w:r>
    </w:p>
    <w:p w:rsidR="009D6DD3" w:rsidRPr="00565196" w:rsidRDefault="009D6DD3" w:rsidP="00565196">
      <w:pPr>
        <w:ind w:firstLine="709"/>
        <w:contextualSpacing/>
        <w:jc w:val="both"/>
        <w:rPr>
          <w:sz w:val="28"/>
          <w:szCs w:val="28"/>
          <w:lang w:val="kk-KZ"/>
        </w:rPr>
      </w:pPr>
    </w:p>
    <w:sectPr w:rsidR="009D6DD3" w:rsidRPr="00565196" w:rsidSect="00706564">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00D" w:rsidRDefault="0040700D" w:rsidP="00706564">
      <w:r>
        <w:separator/>
      </w:r>
    </w:p>
  </w:endnote>
  <w:endnote w:type="continuationSeparator" w:id="0">
    <w:p w:rsidR="0040700D" w:rsidRDefault="0040700D" w:rsidP="0070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00D" w:rsidRDefault="0040700D" w:rsidP="00706564">
      <w:r>
        <w:separator/>
      </w:r>
    </w:p>
  </w:footnote>
  <w:footnote w:type="continuationSeparator" w:id="0">
    <w:p w:rsidR="0040700D" w:rsidRDefault="0040700D" w:rsidP="007065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459173"/>
      <w:docPartObj>
        <w:docPartGallery w:val="Page Numbers (Top of Page)"/>
        <w:docPartUnique/>
      </w:docPartObj>
    </w:sdtPr>
    <w:sdtEndPr/>
    <w:sdtContent>
      <w:p w:rsidR="00706564" w:rsidRDefault="00706564">
        <w:pPr>
          <w:pStyle w:val="a7"/>
          <w:jc w:val="center"/>
        </w:pPr>
        <w:r>
          <w:fldChar w:fldCharType="begin"/>
        </w:r>
        <w:r>
          <w:instrText>PAGE   \* MERGEFORMAT</w:instrText>
        </w:r>
        <w:r>
          <w:fldChar w:fldCharType="separate"/>
        </w:r>
        <w:r w:rsidR="009579C5">
          <w:rPr>
            <w:noProof/>
          </w:rPr>
          <w:t>3</w:t>
        </w:r>
        <w:r>
          <w:fldChar w:fldCharType="end"/>
        </w:r>
      </w:p>
    </w:sdtContent>
  </w:sdt>
  <w:p w:rsidR="00706564" w:rsidRDefault="0070656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C6667"/>
    <w:multiLevelType w:val="hybridMultilevel"/>
    <w:tmpl w:val="6B6A3880"/>
    <w:lvl w:ilvl="0" w:tplc="D3563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35E697A"/>
    <w:multiLevelType w:val="hybridMultilevel"/>
    <w:tmpl w:val="2AEE3BB8"/>
    <w:lvl w:ilvl="0" w:tplc="F49A401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7A50310A"/>
    <w:multiLevelType w:val="hybridMultilevel"/>
    <w:tmpl w:val="2690EF0C"/>
    <w:lvl w:ilvl="0" w:tplc="35824C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638"/>
    <w:rsid w:val="00097E2C"/>
    <w:rsid w:val="00131805"/>
    <w:rsid w:val="0014672E"/>
    <w:rsid w:val="00152CED"/>
    <w:rsid w:val="001D100C"/>
    <w:rsid w:val="001D6E77"/>
    <w:rsid w:val="001F562B"/>
    <w:rsid w:val="002604CD"/>
    <w:rsid w:val="00277396"/>
    <w:rsid w:val="002D5BA7"/>
    <w:rsid w:val="002F19E5"/>
    <w:rsid w:val="003F3C1B"/>
    <w:rsid w:val="0040700D"/>
    <w:rsid w:val="004248A1"/>
    <w:rsid w:val="004A1C80"/>
    <w:rsid w:val="004A5824"/>
    <w:rsid w:val="00516751"/>
    <w:rsid w:val="00524FD7"/>
    <w:rsid w:val="005520A5"/>
    <w:rsid w:val="005575AE"/>
    <w:rsid w:val="00565196"/>
    <w:rsid w:val="006216AC"/>
    <w:rsid w:val="00634482"/>
    <w:rsid w:val="0063584A"/>
    <w:rsid w:val="006559DE"/>
    <w:rsid w:val="006A5CC3"/>
    <w:rsid w:val="00706564"/>
    <w:rsid w:val="007227E9"/>
    <w:rsid w:val="00770E1E"/>
    <w:rsid w:val="00780901"/>
    <w:rsid w:val="007C15B0"/>
    <w:rsid w:val="007C6083"/>
    <w:rsid w:val="00877A26"/>
    <w:rsid w:val="008D0449"/>
    <w:rsid w:val="008D07C2"/>
    <w:rsid w:val="009579C5"/>
    <w:rsid w:val="00984360"/>
    <w:rsid w:val="009A19D1"/>
    <w:rsid w:val="009C0304"/>
    <w:rsid w:val="009C4BF3"/>
    <w:rsid w:val="009D6DD3"/>
    <w:rsid w:val="009E3E71"/>
    <w:rsid w:val="00A003E6"/>
    <w:rsid w:val="00A17929"/>
    <w:rsid w:val="00A96D8E"/>
    <w:rsid w:val="00AE4310"/>
    <w:rsid w:val="00B6323A"/>
    <w:rsid w:val="00B76A60"/>
    <w:rsid w:val="00BA2EB6"/>
    <w:rsid w:val="00BA57AD"/>
    <w:rsid w:val="00C253C4"/>
    <w:rsid w:val="00C2644C"/>
    <w:rsid w:val="00C54638"/>
    <w:rsid w:val="00CA4AD4"/>
    <w:rsid w:val="00CC2350"/>
    <w:rsid w:val="00D1176E"/>
    <w:rsid w:val="00D21C1F"/>
    <w:rsid w:val="00D55BF1"/>
    <w:rsid w:val="00D81B66"/>
    <w:rsid w:val="00DE7816"/>
    <w:rsid w:val="00DF2558"/>
    <w:rsid w:val="00DF4D5E"/>
    <w:rsid w:val="00E21E44"/>
    <w:rsid w:val="00E31BAC"/>
    <w:rsid w:val="00E44AFD"/>
    <w:rsid w:val="00E54718"/>
    <w:rsid w:val="00E571CE"/>
    <w:rsid w:val="00EB4F20"/>
    <w:rsid w:val="00ED55CB"/>
    <w:rsid w:val="00F62F4D"/>
    <w:rsid w:val="00FA6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F32"/>
  <w15:docId w15:val="{F9558AA1-CF1F-4B93-B63C-1BE17FD7C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6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Абзац списка2"/>
    <w:basedOn w:val="a"/>
    <w:qFormat/>
    <w:rsid w:val="00C54638"/>
    <w:pPr>
      <w:spacing w:after="200" w:line="276" w:lineRule="auto"/>
      <w:ind w:left="720"/>
    </w:pPr>
    <w:rPr>
      <w:rFonts w:ascii="Calibri" w:hAnsi="Calibri" w:cs="Calibri"/>
      <w:sz w:val="22"/>
      <w:szCs w:val="22"/>
      <w:lang w:eastAsia="en-US"/>
    </w:rPr>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4"/>
    <w:uiPriority w:val="1"/>
    <w:qFormat/>
    <w:rsid w:val="00C54638"/>
    <w:pPr>
      <w:spacing w:after="0" w:line="240" w:lineRule="auto"/>
    </w:pPr>
    <w:rPr>
      <w:rFonts w:ascii="Calibri" w:eastAsia="Calibri" w:hAnsi="Calibri" w:cs="Times New Roman"/>
    </w:rPr>
  </w:style>
  <w:style w:type="paragraph" w:styleId="a5">
    <w:name w:val="List Paragraph"/>
    <w:basedOn w:val="a"/>
    <w:link w:val="a6"/>
    <w:uiPriority w:val="34"/>
    <w:qFormat/>
    <w:rsid w:val="00E21E44"/>
    <w:pPr>
      <w:spacing w:after="200" w:line="276" w:lineRule="auto"/>
      <w:ind w:left="720"/>
      <w:contextualSpacing/>
    </w:pPr>
    <w:rPr>
      <w:rFonts w:ascii="Calibri" w:eastAsia="Calibri" w:hAnsi="Calibri"/>
      <w:sz w:val="22"/>
      <w:szCs w:val="22"/>
      <w:lang w:eastAsia="en-US"/>
    </w:rPr>
  </w:style>
  <w:style w:type="character" w:customStyle="1" w:styleId="a6">
    <w:name w:val="Абзац списка Знак"/>
    <w:link w:val="a5"/>
    <w:uiPriority w:val="34"/>
    <w:locked/>
    <w:rsid w:val="00E21E44"/>
    <w:rPr>
      <w:rFonts w:ascii="Calibri" w:eastAsia="Calibri" w:hAnsi="Calibri" w:cs="Times New Roman"/>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rsid w:val="00FA6E67"/>
    <w:rPr>
      <w:rFonts w:ascii="Calibri" w:eastAsia="Calibri" w:hAnsi="Calibri" w:cs="Times New Roman"/>
    </w:rPr>
  </w:style>
  <w:style w:type="paragraph" w:styleId="a7">
    <w:name w:val="header"/>
    <w:basedOn w:val="a"/>
    <w:link w:val="a8"/>
    <w:uiPriority w:val="99"/>
    <w:unhideWhenUsed/>
    <w:rsid w:val="00706564"/>
    <w:pPr>
      <w:tabs>
        <w:tab w:val="center" w:pos="4677"/>
        <w:tab w:val="right" w:pos="9355"/>
      </w:tabs>
    </w:pPr>
  </w:style>
  <w:style w:type="character" w:customStyle="1" w:styleId="a8">
    <w:name w:val="Верхний колонтитул Знак"/>
    <w:basedOn w:val="a0"/>
    <w:link w:val="a7"/>
    <w:uiPriority w:val="99"/>
    <w:rsid w:val="0070656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06564"/>
    <w:pPr>
      <w:tabs>
        <w:tab w:val="center" w:pos="4677"/>
        <w:tab w:val="right" w:pos="9355"/>
      </w:tabs>
    </w:pPr>
  </w:style>
  <w:style w:type="character" w:customStyle="1" w:styleId="aa">
    <w:name w:val="Нижний колонтитул Знак"/>
    <w:basedOn w:val="a0"/>
    <w:link w:val="a9"/>
    <w:uiPriority w:val="99"/>
    <w:rsid w:val="007065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4213">
      <w:bodyDiv w:val="1"/>
      <w:marLeft w:val="0"/>
      <w:marRight w:val="0"/>
      <w:marTop w:val="0"/>
      <w:marBottom w:val="0"/>
      <w:divBdr>
        <w:top w:val="none" w:sz="0" w:space="0" w:color="auto"/>
        <w:left w:val="none" w:sz="0" w:space="0" w:color="auto"/>
        <w:bottom w:val="none" w:sz="0" w:space="0" w:color="auto"/>
        <w:right w:val="none" w:sz="0" w:space="0" w:color="auto"/>
      </w:divBdr>
    </w:div>
    <w:div w:id="54875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B532B-25AF-4BCD-AFF5-A1B85D03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1083</Words>
  <Characters>6174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dc:creator>
  <cp:lastModifiedBy>Зухра Оразакова</cp:lastModifiedBy>
  <cp:revision>89</cp:revision>
  <dcterms:created xsi:type="dcterms:W3CDTF">2017-08-13T19:42:00Z</dcterms:created>
  <dcterms:modified xsi:type="dcterms:W3CDTF">2019-10-23T08:59:00Z</dcterms:modified>
</cp:coreProperties>
</file>